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left"/>
        <w:rPr>
          <w:rFonts w:ascii="Spectral SemiBold" w:cs="Spectral SemiBold" w:eastAsia="Spectral SemiBold" w:hAnsi="Spectral SemiBold"/>
          <w:sz w:val="14"/>
          <w:szCs w:val="14"/>
        </w:rPr>
      </w:pPr>
      <w:r w:rsidDel="00000000" w:rsidR="00000000" w:rsidRPr="00000000">
        <w:rPr>
          <w:rtl w:val="0"/>
        </w:rPr>
      </w:r>
    </w:p>
    <w:p w:rsidR="00000000" w:rsidDel="00000000" w:rsidP="00000000" w:rsidRDefault="00000000" w:rsidRPr="00000000" w14:paraId="00000002">
      <w:pPr>
        <w:spacing w:line="312" w:lineRule="auto"/>
        <w:rPr>
          <w:rFonts w:ascii="Itim" w:cs="Itim" w:eastAsia="Itim" w:hAnsi="Itim"/>
          <w:color w:val="c70000"/>
          <w:sz w:val="32"/>
          <w:szCs w:val="32"/>
        </w:rPr>
      </w:pPr>
      <w:r w:rsidDel="00000000" w:rsidR="00000000" w:rsidRPr="00000000">
        <w:rPr>
          <w:rFonts w:ascii="Itim" w:cs="Itim" w:eastAsia="Itim" w:hAnsi="Itim"/>
          <w:color w:val="c70000"/>
          <w:sz w:val="32"/>
          <w:szCs w:val="32"/>
          <w:rtl w:val="0"/>
        </w:rPr>
        <w:t xml:space="preserve">October/November Recap</w:t>
      </w:r>
      <w:r w:rsidDel="00000000" w:rsidR="00000000" w:rsidRPr="00000000">
        <w:drawing>
          <wp:anchor allowOverlap="1" behindDoc="0" distB="342900" distT="342900" distL="342900" distR="342900" hidden="0" layoutInCell="1" locked="0" relativeHeight="0" simplePos="0">
            <wp:simplePos x="0" y="0"/>
            <wp:positionH relativeFrom="column">
              <wp:posOffset>4591050</wp:posOffset>
            </wp:positionH>
            <wp:positionV relativeFrom="paragraph">
              <wp:posOffset>533400</wp:posOffset>
            </wp:positionV>
            <wp:extent cx="1647825" cy="1085850"/>
            <wp:effectExtent b="0" l="0" r="0" t="0"/>
            <wp:wrapSquare wrapText="bothSides" distB="342900" distT="342900" distL="342900" distR="342900"/>
            <wp:docPr id="2"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a:off x="0" y="0"/>
                      <a:ext cx="1647825" cy="1085850"/>
                    </a:xfrm>
                    <a:prstGeom prst="rect"/>
                    <a:ln/>
                  </pic:spPr>
                </pic:pic>
              </a:graphicData>
            </a:graphic>
          </wp:anchor>
        </w:drawing>
      </w:r>
    </w:p>
    <w:p w:rsidR="00000000" w:rsidDel="00000000" w:rsidP="00000000" w:rsidRDefault="00000000" w:rsidRPr="00000000" w14:paraId="00000003">
      <w:pPr>
        <w:spacing w:line="276" w:lineRule="auto"/>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On Sunday, October 16, SoWE participated in the annual Walk for Wishes at Lincoln Park Zoo. SoWE exceeded our goal, raising a total of $2,642! We really appreciate all those who donated and attended the walk.</w:t>
      </w:r>
      <w:r w:rsidDel="00000000" w:rsidR="00000000" w:rsidRPr="00000000">
        <w:drawing>
          <wp:anchor allowOverlap="1" behindDoc="0" distB="114300" distT="114300" distL="114300" distR="114300" hidden="0" layoutInCell="1" locked="0" relativeHeight="0" simplePos="0">
            <wp:simplePos x="0" y="0"/>
            <wp:positionH relativeFrom="column">
              <wp:posOffset>2657475</wp:posOffset>
            </wp:positionH>
            <wp:positionV relativeFrom="paragraph">
              <wp:posOffset>216408</wp:posOffset>
            </wp:positionV>
            <wp:extent cx="1936703" cy="1085850"/>
            <wp:effectExtent b="0" l="0" r="0" t="0"/>
            <wp:wrapSquare wrapText="bothSides" distB="114300" distT="114300" distL="114300" distR="114300"/>
            <wp:docPr id="4" name="image4.jpg"/>
            <a:graphic>
              <a:graphicData uri="http://schemas.openxmlformats.org/drawingml/2006/picture">
                <pic:pic>
                  <pic:nvPicPr>
                    <pic:cNvPr id="0" name="image4.jpg"/>
                    <pic:cNvPicPr preferRelativeResize="0"/>
                  </pic:nvPicPr>
                  <pic:blipFill>
                    <a:blip r:embed="rId7"/>
                    <a:srcRect b="0" l="9136" r="10631" t="19248"/>
                    <a:stretch>
                      <a:fillRect/>
                    </a:stretch>
                  </pic:blipFill>
                  <pic:spPr>
                    <a:xfrm>
                      <a:off x="0" y="0"/>
                      <a:ext cx="1936703" cy="1085850"/>
                    </a:xfrm>
                    <a:prstGeom prst="rect"/>
                    <a:ln/>
                  </pic:spPr>
                </pic:pic>
              </a:graphicData>
            </a:graphic>
          </wp:anchor>
        </w:drawing>
      </w:r>
    </w:p>
    <w:p w:rsidR="00000000" w:rsidDel="00000000" w:rsidP="00000000" w:rsidRDefault="00000000" w:rsidRPr="00000000" w14:paraId="00000004">
      <w:pPr>
        <w:spacing w:line="276" w:lineRule="auto"/>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SoWE performed at Ray Chinese School’s 30th anniversary celebration on Friday, October 21. </w:t>
      </w:r>
      <w:r w:rsidDel="00000000" w:rsidR="00000000" w:rsidRPr="00000000">
        <w:rPr>
          <w:rtl w:val="0"/>
        </w:rPr>
      </w:r>
    </w:p>
    <w:p w:rsidR="00000000" w:rsidDel="00000000" w:rsidP="00000000" w:rsidRDefault="00000000" w:rsidRPr="00000000" w14:paraId="00000005">
      <w:pPr>
        <w:spacing w:line="360" w:lineRule="auto"/>
        <w:rPr>
          <w:rFonts w:ascii="Itim" w:cs="Itim" w:eastAsia="Itim" w:hAnsi="Itim"/>
          <w:color w:val="c70000"/>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4057650</wp:posOffset>
            </wp:positionH>
            <wp:positionV relativeFrom="paragraph">
              <wp:posOffset>171450</wp:posOffset>
            </wp:positionV>
            <wp:extent cx="1933575" cy="2409214"/>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1933575" cy="2409214"/>
                    </a:xfrm>
                    <a:prstGeom prst="rect"/>
                    <a:ln/>
                  </pic:spPr>
                </pic:pic>
              </a:graphicData>
            </a:graphic>
          </wp:anchor>
        </w:drawing>
      </w:r>
    </w:p>
    <w:p w:rsidR="00000000" w:rsidDel="00000000" w:rsidP="00000000" w:rsidRDefault="00000000" w:rsidRPr="00000000" w14:paraId="00000006">
      <w:pPr>
        <w:spacing w:line="360" w:lineRule="auto"/>
        <w:rPr>
          <w:rFonts w:ascii="Itim" w:cs="Itim" w:eastAsia="Itim" w:hAnsi="Itim"/>
          <w:color w:val="c70000"/>
          <w:sz w:val="32"/>
          <w:szCs w:val="32"/>
        </w:rPr>
      </w:pPr>
      <w:r w:rsidDel="00000000" w:rsidR="00000000" w:rsidRPr="00000000">
        <w:rPr>
          <w:rFonts w:ascii="Itim" w:cs="Itim" w:eastAsia="Itim" w:hAnsi="Itim"/>
          <w:color w:val="c70000"/>
          <w:sz w:val="32"/>
          <w:szCs w:val="32"/>
          <w:rtl w:val="0"/>
        </w:rPr>
        <w:t xml:space="preserve">Upcoming Events</w:t>
      </w:r>
    </w:p>
    <w:p w:rsidR="00000000" w:rsidDel="00000000" w:rsidP="00000000" w:rsidRDefault="00000000" w:rsidRPr="00000000" w14:paraId="00000007">
      <w:pPr>
        <w:spacing w:line="276" w:lineRule="auto"/>
        <w:ind w:left="0" w:firstLine="0"/>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OPUS invited SoWE to perform at multiple senior homes on Thursday, December 29 and Friday, December 30. </w:t>
      </w:r>
    </w:p>
    <w:p w:rsidR="00000000" w:rsidDel="00000000" w:rsidP="00000000" w:rsidRDefault="00000000" w:rsidRPr="00000000" w14:paraId="00000008">
      <w:pPr>
        <w:spacing w:line="276" w:lineRule="auto"/>
        <w:ind w:left="0" w:firstLine="0"/>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SoWe was invited by The Chinese Fine Arts Society to perform in the Chicago Philharmonic Orchestra’s panel discussion on Saturday, January 7th at the Chinese American Museum of Chicago. The discussion focuses on Tan Dun’s work, featuring Grammy-award winning classical guitarist Sharon Isbin, cello virtuoso Joshua Roman, pipa virtuoso Yang Wei, and Chicago Philharmonic Artistic Director Scott Speck.</w:t>
      </w:r>
    </w:p>
    <w:p w:rsidR="00000000" w:rsidDel="00000000" w:rsidP="00000000" w:rsidRDefault="00000000" w:rsidRPr="00000000" w14:paraId="00000009">
      <w:pPr>
        <w:spacing w:line="360" w:lineRule="auto"/>
        <w:rPr>
          <w:rFonts w:ascii="Spectral Medium" w:cs="Spectral Medium" w:eastAsia="Spectral Medium" w:hAnsi="Spectral Medium"/>
          <w:sz w:val="20"/>
          <w:szCs w:val="20"/>
        </w:rPr>
      </w:pPr>
      <w:r w:rsidDel="00000000" w:rsidR="00000000" w:rsidRPr="00000000">
        <w:rPr>
          <w:rFonts w:ascii="Itim" w:cs="Itim" w:eastAsia="Itim" w:hAnsi="Itim"/>
          <w:color w:val="c70000"/>
          <w:sz w:val="32"/>
          <w:szCs w:val="32"/>
          <w:rtl w:val="0"/>
        </w:rPr>
        <w:t xml:space="preserve">Recent and Upcoming Videos</w:t>
      </w:r>
      <w:r w:rsidDel="00000000" w:rsidR="00000000" w:rsidRPr="00000000">
        <w:rPr>
          <w:rtl w:val="0"/>
        </w:rPr>
      </w:r>
    </w:p>
    <w:p w:rsidR="00000000" w:rsidDel="00000000" w:rsidP="00000000" w:rsidRDefault="00000000" w:rsidRPr="00000000" w14:paraId="0000000A">
      <w:pPr>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Jasmine’s solo, </w:t>
      </w:r>
      <w:hyperlink r:id="rId9">
        <w:r w:rsidDel="00000000" w:rsidR="00000000" w:rsidRPr="00000000">
          <w:rPr>
            <w:rFonts w:ascii="Spectral Medium" w:cs="Spectral Medium" w:eastAsia="Spectral Medium" w:hAnsi="Spectral Medium"/>
            <w:color w:val="1155cc"/>
            <w:sz w:val="20"/>
            <w:szCs w:val="20"/>
            <w:u w:val="single"/>
            <w:rtl w:val="0"/>
          </w:rPr>
          <w:t xml:space="preserve">伊利河畔</w:t>
        </w:r>
      </w:hyperlink>
      <w:r w:rsidDel="00000000" w:rsidR="00000000" w:rsidRPr="00000000">
        <w:rPr>
          <w:rFonts w:ascii="Spectral Medium" w:cs="Spectral Medium" w:eastAsia="Spectral Medium" w:hAnsi="Spectral Medium"/>
          <w:sz w:val="20"/>
          <w:szCs w:val="20"/>
          <w:rtl w:val="0"/>
        </w:rPr>
        <w:t xml:space="preserve"> was uploaded to the SoWE Youtube channel. Great job Jasmine!</w:t>
      </w:r>
    </w:p>
    <w:p w:rsidR="00000000" w:rsidDel="00000000" w:rsidP="00000000" w:rsidRDefault="00000000" w:rsidRPr="00000000" w14:paraId="0000000B">
      <w:pPr>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Angela’s solo, </w:t>
      </w:r>
      <w:hyperlink r:id="rId10">
        <w:r w:rsidDel="00000000" w:rsidR="00000000" w:rsidRPr="00000000">
          <w:rPr>
            <w:rFonts w:ascii="Spectral Medium" w:cs="Spectral Medium" w:eastAsia="Spectral Medium" w:hAnsi="Spectral Medium"/>
            <w:color w:val="1155cc"/>
            <w:sz w:val="20"/>
            <w:szCs w:val="20"/>
            <w:u w:val="single"/>
            <w:rtl w:val="0"/>
          </w:rPr>
          <w:t xml:space="preserve">Speak Softly Love (The Godfather Theme)</w:t>
        </w:r>
      </w:hyperlink>
      <w:r w:rsidDel="00000000" w:rsidR="00000000" w:rsidRPr="00000000">
        <w:rPr>
          <w:rFonts w:ascii="Spectral Medium" w:cs="Spectral Medium" w:eastAsia="Spectral Medium" w:hAnsi="Spectral Medium"/>
          <w:sz w:val="20"/>
          <w:szCs w:val="20"/>
          <w:rtl w:val="0"/>
        </w:rPr>
        <w:t xml:space="preserve"> </w:t>
      </w:r>
      <w:r w:rsidDel="00000000" w:rsidR="00000000" w:rsidRPr="00000000">
        <w:rPr>
          <w:rFonts w:ascii="Spectral Medium" w:cs="Spectral Medium" w:eastAsia="Spectral Medium" w:hAnsi="Spectral Medium"/>
          <w:sz w:val="20"/>
          <w:szCs w:val="20"/>
          <w:rtl w:val="0"/>
        </w:rPr>
        <w:t xml:space="preserve">has also been posted. Thank you Daniel, for the cinematic editing!</w:t>
      </w:r>
    </w:p>
    <w:p w:rsidR="00000000" w:rsidDel="00000000" w:rsidP="00000000" w:rsidRDefault="00000000" w:rsidRPr="00000000" w14:paraId="0000000C">
      <w:pPr>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Special thanks to Mika’s dad and godfather for documenting our 2023 Walk for Wishes! Here are some </w:t>
      </w:r>
      <w:hyperlink r:id="rId11">
        <w:r w:rsidDel="00000000" w:rsidR="00000000" w:rsidRPr="00000000">
          <w:rPr>
            <w:rFonts w:ascii="Spectral Medium" w:cs="Spectral Medium" w:eastAsia="Spectral Medium" w:hAnsi="Spectral Medium"/>
            <w:color w:val="1155cc"/>
            <w:sz w:val="20"/>
            <w:szCs w:val="20"/>
            <w:u w:val="single"/>
            <w:rtl w:val="0"/>
          </w:rPr>
          <w:t xml:space="preserve">videos</w:t>
        </w:r>
      </w:hyperlink>
      <w:r w:rsidDel="00000000" w:rsidR="00000000" w:rsidRPr="00000000">
        <w:rPr>
          <w:rFonts w:ascii="Spectral Medium" w:cs="Spectral Medium" w:eastAsia="Spectral Medium" w:hAnsi="Spectral Medium"/>
          <w:sz w:val="20"/>
          <w:szCs w:val="20"/>
          <w:rtl w:val="0"/>
        </w:rPr>
        <w:t xml:space="preserve"> and </w:t>
      </w:r>
      <w:hyperlink r:id="rId12">
        <w:r w:rsidDel="00000000" w:rsidR="00000000" w:rsidRPr="00000000">
          <w:rPr>
            <w:rFonts w:ascii="Spectral Medium" w:cs="Spectral Medium" w:eastAsia="Spectral Medium" w:hAnsi="Spectral Medium"/>
            <w:color w:val="1155cc"/>
            <w:sz w:val="20"/>
            <w:szCs w:val="20"/>
            <w:u w:val="single"/>
            <w:rtl w:val="0"/>
          </w:rPr>
          <w:t xml:space="preserve">pictures</w:t>
        </w:r>
      </w:hyperlink>
      <w:r w:rsidDel="00000000" w:rsidR="00000000" w:rsidRPr="00000000">
        <w:rPr>
          <w:rFonts w:ascii="Spectral Medium" w:cs="Spectral Medium" w:eastAsia="Spectral Medium" w:hAnsi="Spectral Medium"/>
          <w:sz w:val="20"/>
          <w:szCs w:val="20"/>
          <w:rtl w:val="0"/>
        </w:rPr>
        <w:t xml:space="preserve"> of this event.</w:t>
      </w:r>
      <w:r w:rsidDel="00000000" w:rsidR="00000000" w:rsidRPr="00000000">
        <w:rPr>
          <w:rtl w:val="0"/>
        </w:rPr>
      </w:r>
    </w:p>
    <w:p w:rsidR="00000000" w:rsidDel="00000000" w:rsidP="00000000" w:rsidRDefault="00000000" w:rsidRPr="00000000" w14:paraId="0000000D">
      <w:pPr>
        <w:rPr>
          <w:rFonts w:ascii="Spectral Medium" w:cs="Spectral Medium" w:eastAsia="Spectral Medium" w:hAnsi="Spectral Medium"/>
          <w:sz w:val="24"/>
          <w:szCs w:val="24"/>
        </w:rPr>
      </w:pPr>
      <w:r w:rsidDel="00000000" w:rsidR="00000000" w:rsidRPr="00000000">
        <w:rPr>
          <w:rFonts w:ascii="Spectral Medium" w:cs="Spectral Medium" w:eastAsia="Spectral Medium" w:hAnsi="Spectral Medium"/>
          <w:sz w:val="20"/>
          <w:szCs w:val="20"/>
          <w:rtl w:val="0"/>
        </w:rPr>
        <w:t xml:space="preserve">Feel free to check out these videos and please be on the lookout for upcoming posts!</w:t>
      </w:r>
      <w:r w:rsidDel="00000000" w:rsidR="00000000" w:rsidRPr="00000000">
        <w:rPr>
          <w:rtl w:val="0"/>
        </w:rPr>
      </w:r>
    </w:p>
    <w:p w:rsidR="00000000" w:rsidDel="00000000" w:rsidP="00000000" w:rsidRDefault="00000000" w:rsidRPr="00000000" w14:paraId="0000000E">
      <w:pPr>
        <w:spacing w:line="312" w:lineRule="auto"/>
        <w:rPr>
          <w:rFonts w:ascii="Itim" w:cs="Itim" w:eastAsia="Itim" w:hAnsi="Itim"/>
          <w:color w:val="c70000"/>
          <w:sz w:val="32"/>
          <w:szCs w:val="32"/>
        </w:rPr>
      </w:pPr>
      <w:r w:rsidDel="00000000" w:rsidR="00000000" w:rsidRPr="00000000">
        <w:rPr>
          <w:rFonts w:ascii="Itim" w:cs="Itim" w:eastAsia="Itim" w:hAnsi="Itim"/>
          <w:color w:val="c70000"/>
          <w:sz w:val="32"/>
          <w:szCs w:val="32"/>
          <w:rtl w:val="0"/>
        </w:rPr>
        <w:t xml:space="preserve">Notices</w:t>
      </w:r>
    </w:p>
    <w:p w:rsidR="00000000" w:rsidDel="00000000" w:rsidP="00000000" w:rsidRDefault="00000000" w:rsidRPr="00000000" w14:paraId="0000000F">
      <w:pPr>
        <w:rPr>
          <w:rFonts w:ascii="Spectral Medium" w:cs="Spectral Medium" w:eastAsia="Spectral Medium" w:hAnsi="Spectral Medium"/>
          <w:sz w:val="20"/>
          <w:szCs w:val="20"/>
        </w:rPr>
      </w:pPr>
      <w:r w:rsidDel="00000000" w:rsidR="00000000" w:rsidRPr="00000000">
        <w:rPr>
          <w:rFonts w:ascii="Spectral Medium" w:cs="Spectral Medium" w:eastAsia="Spectral Medium" w:hAnsi="Spectral Medium"/>
          <w:sz w:val="20"/>
          <w:szCs w:val="20"/>
          <w:rtl w:val="0"/>
        </w:rPr>
        <w:t xml:space="preserve">Reminder to SoWE volunteers: Please remember to continuously update your logs throughout the year, whenever you have earned hours.</w:t>
      </w:r>
      <w:r w:rsidDel="00000000" w:rsidR="00000000" w:rsidRPr="00000000">
        <w:rPr>
          <w:rtl w:val="0"/>
        </w:rPr>
      </w:r>
    </w:p>
    <w:sectPr>
      <w:headerReference r:id="rId13" w:type="default"/>
      <w:footerReference r:id="rId14" w:type="default"/>
      <w:pgSz w:h="16838" w:w="11906" w:orient="portrait"/>
      <w:pgMar w:bottom="1440.0000000000002" w:top="1440.0000000000002" w:left="1440.0000000000002" w:right="1440.0000000000002"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leo Script Swash Caps">
    <w:embedRegular w:fontKey="{00000000-0000-0000-0000-000000000000}" r:id="rId1" w:subsetted="0"/>
    <w:embedBold w:fontKey="{00000000-0000-0000-0000-000000000000}" r:id="rId2" w:subsetted="0"/>
  </w:font>
  <w:font w:name="Charm">
    <w:embedRegular w:fontKey="{00000000-0000-0000-0000-000000000000}" r:id="rId3" w:subsetted="0"/>
    <w:embedBold w:fontKey="{00000000-0000-0000-0000-000000000000}" r:id="rId4" w:subsetted="0"/>
  </w:font>
  <w:font w:name="Gabriela">
    <w:embedRegular w:fontKey="{00000000-0000-0000-0000-000000000000}" r:id="rId5" w:subsetted="0"/>
  </w:font>
  <w:font w:name="Spectral SemiBold">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Spectral Medium">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Itim">
    <w:embedRegular w:fontKey="{00000000-0000-0000-0000-000000000000}" r:id="rId14" w:subsetted="0"/>
  </w:font>
  <w:font w:name="Galada">
    <w:embedRegular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3">
    <w:pPr>
      <w:jc w:val="right"/>
      <w:rPr>
        <w:rFonts w:ascii="Charm" w:cs="Charm" w:eastAsia="Charm" w:hAnsi="Charm"/>
      </w:rPr>
    </w:pPr>
    <w:r w:rsidDel="00000000" w:rsidR="00000000" w:rsidRPr="00000000">
      <w:rPr>
        <w:rFonts w:ascii="Charm" w:cs="Charm" w:eastAsia="Charm" w:hAnsi="Charm"/>
        <w:rtl w:val="0"/>
      </w:rPr>
      <w:t xml:space="preserve">Angela Wang</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ind w:left="0" w:firstLine="0"/>
      <w:jc w:val="center"/>
      <w:rPr>
        <w:rFonts w:ascii="Oleo Script Swash Caps" w:cs="Oleo Script Swash Caps" w:eastAsia="Oleo Script Swash Caps" w:hAnsi="Oleo Script Swash Caps"/>
        <w:color w:val="a80000"/>
        <w:sz w:val="72"/>
        <w:szCs w:val="72"/>
      </w:rPr>
    </w:pPr>
    <w:r w:rsidDel="00000000" w:rsidR="00000000" w:rsidRPr="00000000">
      <w:rPr>
        <w:rFonts w:ascii="Oleo Script Swash Caps" w:cs="Oleo Script Swash Caps" w:eastAsia="Oleo Script Swash Caps" w:hAnsi="Oleo Script Swash Caps"/>
        <w:color w:val="a80000"/>
        <w:sz w:val="72"/>
        <w:szCs w:val="72"/>
        <w:rtl w:val="0"/>
      </w:rPr>
      <w:t xml:space="preserve">Sound of Wishes</w:t>
    </w:r>
    <w:r w:rsidDel="00000000" w:rsidR="00000000" w:rsidRPr="00000000">
      <w:drawing>
        <wp:anchor allowOverlap="1" behindDoc="1" distB="114300" distT="114300" distL="114300" distR="114300" hidden="0" layoutInCell="1" locked="0" relativeHeight="0" simplePos="0">
          <wp:simplePos x="0" y="0"/>
          <wp:positionH relativeFrom="column">
            <wp:posOffset>5686425</wp:posOffset>
          </wp:positionH>
          <wp:positionV relativeFrom="paragraph">
            <wp:posOffset>-228599</wp:posOffset>
          </wp:positionV>
          <wp:extent cx="555300" cy="489541"/>
          <wp:effectExtent b="0" l="0" r="0" t="0"/>
          <wp:wrapNone/>
          <wp:docPr id="1" name="image1.png"/>
          <a:graphic>
            <a:graphicData uri="http://schemas.openxmlformats.org/drawingml/2006/picture">
              <pic:pic>
                <pic:nvPicPr>
                  <pic:cNvPr id="0" name="image1.png"/>
                  <pic:cNvPicPr preferRelativeResize="0"/>
                </pic:nvPicPr>
                <pic:blipFill>
                  <a:blip r:embed="rId1"/>
                  <a:srcRect b="11950" l="4509" r="4651" t="8517"/>
                  <a:stretch>
                    <a:fillRect/>
                  </a:stretch>
                </pic:blipFill>
                <pic:spPr>
                  <a:xfrm>
                    <a:off x="0" y="0"/>
                    <a:ext cx="555300" cy="489541"/>
                  </a:xfrm>
                  <a:prstGeom prst="rect"/>
                  <a:ln/>
                </pic:spPr>
              </pic:pic>
            </a:graphicData>
          </a:graphic>
        </wp:anchor>
      </w:drawing>
    </w:r>
  </w:p>
  <w:p w:rsidR="00000000" w:rsidDel="00000000" w:rsidP="00000000" w:rsidRDefault="00000000" w:rsidRPr="00000000" w14:paraId="00000011">
    <w:pPr>
      <w:ind w:left="0" w:firstLine="0"/>
      <w:jc w:val="center"/>
      <w:rPr>
        <w:rFonts w:ascii="Gabriela" w:cs="Gabriela" w:eastAsia="Gabriela" w:hAnsi="Gabriela"/>
        <w:color w:val="f1c232"/>
        <w:sz w:val="28"/>
        <w:szCs w:val="28"/>
      </w:rPr>
    </w:pPr>
    <w:r w:rsidDel="00000000" w:rsidR="00000000" w:rsidRPr="00000000">
      <w:rPr>
        <w:rFonts w:ascii="Gabriela" w:cs="Gabriela" w:eastAsia="Gabriela" w:hAnsi="Gabriela"/>
        <w:color w:val="f1c232"/>
        <w:sz w:val="28"/>
        <w:szCs w:val="28"/>
        <w:rtl w:val="0"/>
      </w:rPr>
      <w:t xml:space="preserve">December 2022 Newsletter</w:t>
    </w:r>
  </w:p>
  <w:p w:rsidR="00000000" w:rsidDel="00000000" w:rsidP="00000000" w:rsidRDefault="00000000" w:rsidRPr="00000000" w14:paraId="00000012">
    <w:pPr>
      <w:ind w:left="0" w:firstLine="0"/>
      <w:jc w:val="center"/>
      <w:rPr>
        <w:rFonts w:ascii="Galada" w:cs="Galada" w:eastAsia="Galada" w:hAnsi="Galada"/>
        <w:color w:val="c70000"/>
        <w:sz w:val="60"/>
        <w:szCs w:val="60"/>
      </w:rPr>
    </w:pPr>
    <w:r w:rsidDel="00000000" w:rsidR="00000000" w:rsidRPr="00000000">
      <w:rPr>
        <w:rFonts w:ascii="Galada" w:cs="Galada" w:eastAsia="Galada" w:hAnsi="Galada"/>
        <w:color w:val="c70000"/>
        <w:sz w:val="60"/>
        <w:szCs w:val="60"/>
        <w:rtl w:val="0"/>
      </w:rPr>
      <w:t xml:space="preserve">Merry Christmas!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www.youtube.com/playlist?list=PLO17nuEMTve4oORpcpwhnX2ZJGXzZB145" TargetMode="External"/><Relationship Id="rId10" Type="http://schemas.openxmlformats.org/officeDocument/2006/relationships/hyperlink" Target="https://www.youtube.com/watch?v=EqS2de5ksgY" TargetMode="External"/><Relationship Id="rId13" Type="http://schemas.openxmlformats.org/officeDocument/2006/relationships/header" Target="header1.xml"/><Relationship Id="rId12" Type="http://schemas.openxmlformats.org/officeDocument/2006/relationships/hyperlink" Target="https://photos.app.goo.gl/EZ8KcpgXgcZoU2YTA"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bGms4u0_-J4"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4.jp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1" Type="http://schemas.openxmlformats.org/officeDocument/2006/relationships/font" Target="fonts/SpectralMedium-bold.ttf"/><Relationship Id="rId10" Type="http://schemas.openxmlformats.org/officeDocument/2006/relationships/font" Target="fonts/SpectralMedium-regular.ttf"/><Relationship Id="rId13" Type="http://schemas.openxmlformats.org/officeDocument/2006/relationships/font" Target="fonts/SpectralMedium-boldItalic.ttf"/><Relationship Id="rId12" Type="http://schemas.openxmlformats.org/officeDocument/2006/relationships/font" Target="fonts/SpectralMedium-italic.ttf"/><Relationship Id="rId1" Type="http://schemas.openxmlformats.org/officeDocument/2006/relationships/font" Target="fonts/OleoScriptSwashCaps-regular.ttf"/><Relationship Id="rId2" Type="http://schemas.openxmlformats.org/officeDocument/2006/relationships/font" Target="fonts/OleoScriptSwashCaps-bold.ttf"/><Relationship Id="rId3" Type="http://schemas.openxmlformats.org/officeDocument/2006/relationships/font" Target="fonts/Charm-regular.ttf"/><Relationship Id="rId4" Type="http://schemas.openxmlformats.org/officeDocument/2006/relationships/font" Target="fonts/Charm-bold.ttf"/><Relationship Id="rId9" Type="http://schemas.openxmlformats.org/officeDocument/2006/relationships/font" Target="fonts/SpectralSemiBold-boldItalic.ttf"/><Relationship Id="rId15" Type="http://schemas.openxmlformats.org/officeDocument/2006/relationships/font" Target="fonts/Galada-regular.ttf"/><Relationship Id="rId14" Type="http://schemas.openxmlformats.org/officeDocument/2006/relationships/font" Target="fonts/Itim-regular.ttf"/><Relationship Id="rId5" Type="http://schemas.openxmlformats.org/officeDocument/2006/relationships/font" Target="fonts/Gabriela-regular.ttf"/><Relationship Id="rId6" Type="http://schemas.openxmlformats.org/officeDocument/2006/relationships/font" Target="fonts/SpectralSemiBold-regular.ttf"/><Relationship Id="rId7" Type="http://schemas.openxmlformats.org/officeDocument/2006/relationships/font" Target="fonts/SpectralSemiBold-bold.ttf"/><Relationship Id="rId8" Type="http://schemas.openxmlformats.org/officeDocument/2006/relationships/font" Target="fonts/SpectralSemi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