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14"/>
          <w:szCs w:val="14"/>
        </w:rPr>
      </w:pPr>
      <w:r w:rsidDel="00000000" w:rsidR="00000000" w:rsidRPr="00000000">
        <w:rPr>
          <w:rtl w:val="0"/>
        </w:rPr>
      </w:r>
    </w:p>
    <w:p w:rsidR="00000000" w:rsidDel="00000000" w:rsidP="00000000" w:rsidRDefault="00000000" w:rsidRPr="00000000" w14:paraId="00000002">
      <w:pPr>
        <w:spacing w:line="312" w:lineRule="auto"/>
        <w:rPr>
          <w:rFonts w:ascii="Itim" w:cs="Itim" w:eastAsia="Itim" w:hAnsi="Itim"/>
          <w:color w:val="c70000"/>
          <w:sz w:val="30"/>
          <w:szCs w:val="30"/>
        </w:rPr>
      </w:pPr>
      <w:r w:rsidDel="00000000" w:rsidR="00000000" w:rsidRPr="00000000">
        <w:rPr>
          <w:rFonts w:ascii="Itim" w:cs="Itim" w:eastAsia="Itim" w:hAnsi="Itim"/>
          <w:color w:val="c70000"/>
          <w:sz w:val="30"/>
          <w:szCs w:val="30"/>
          <w:rtl w:val="0"/>
        </w:rPr>
        <w:t xml:space="preserve">March Recap</w:t>
      </w:r>
      <w:r w:rsidDel="00000000" w:rsidR="00000000" w:rsidRPr="00000000">
        <w:drawing>
          <wp:anchor allowOverlap="1" behindDoc="0" distB="57150" distT="57150" distL="57150" distR="57150" hidden="0" layoutInCell="1" locked="0" relativeHeight="0" simplePos="0">
            <wp:simplePos x="0" y="0"/>
            <wp:positionH relativeFrom="column">
              <wp:posOffset>4676775</wp:posOffset>
            </wp:positionH>
            <wp:positionV relativeFrom="paragraph">
              <wp:posOffset>238125</wp:posOffset>
            </wp:positionV>
            <wp:extent cx="1509713" cy="1457201"/>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09713" cy="1457201"/>
                    </a:xfrm>
                    <a:prstGeom prst="rect"/>
                    <a:ln/>
                  </pic:spPr>
                </pic:pic>
              </a:graphicData>
            </a:graphic>
          </wp:anchor>
        </w:drawing>
      </w:r>
    </w:p>
    <w:p w:rsidR="00000000" w:rsidDel="00000000" w:rsidP="00000000" w:rsidRDefault="00000000" w:rsidRPr="00000000" w14:paraId="00000003">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SoWE has become a certified organization for the President’s Volunteer Service Award (PVSA). Thank you to Stella and Heidi for completing this process! </w:t>
      </w:r>
    </w:p>
    <w:p w:rsidR="00000000" w:rsidDel="00000000" w:rsidP="00000000" w:rsidRDefault="00000000" w:rsidRPr="00000000" w14:paraId="00000004">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Board member/department director elections have ended. Congratulations to our new leaders!</w:t>
      </w:r>
    </w:p>
    <w:p w:rsidR="00000000" w:rsidDel="00000000" w:rsidP="00000000" w:rsidRDefault="00000000" w:rsidRPr="00000000" w14:paraId="00000005">
      <w:pPr>
        <w:spacing w:line="276" w:lineRule="auto"/>
        <w:rPr>
          <w:rFonts w:ascii="Spectral Medium" w:cs="Spectral Medium" w:eastAsia="Spectral Medium" w:hAnsi="Spectral Medium"/>
          <w:sz w:val="20"/>
          <w:szCs w:val="20"/>
        </w:rPr>
      </w:pPr>
      <w:r w:rsidDel="00000000" w:rsidR="00000000" w:rsidRPr="00000000">
        <w:rPr>
          <w:rFonts w:ascii="Spectral" w:cs="Spectral" w:eastAsia="Spectral" w:hAnsi="Spectral"/>
          <w:b w:val="1"/>
          <w:sz w:val="20"/>
          <w:szCs w:val="20"/>
          <w:rtl w:val="0"/>
        </w:rPr>
        <w:t xml:space="preserve">Vice Presidents:</w:t>
      </w:r>
      <w:r w:rsidDel="00000000" w:rsidR="00000000" w:rsidRPr="00000000">
        <w:rPr>
          <w:rFonts w:ascii="Spectral Medium" w:cs="Spectral Medium" w:eastAsia="Spectral Medium" w:hAnsi="Spectral Medium"/>
          <w:sz w:val="20"/>
          <w:szCs w:val="20"/>
          <w:rtl w:val="0"/>
        </w:rPr>
        <w:t xml:space="preserve"> Angela Wang and Jasmine Fong</w:t>
      </w:r>
    </w:p>
    <w:p w:rsidR="00000000" w:rsidDel="00000000" w:rsidP="00000000" w:rsidRDefault="00000000" w:rsidRPr="00000000" w14:paraId="00000006">
      <w:pPr>
        <w:spacing w:line="276" w:lineRule="auto"/>
        <w:rPr>
          <w:rFonts w:ascii="Spectral Medium" w:cs="Spectral Medium" w:eastAsia="Spectral Medium" w:hAnsi="Spectral Medium"/>
          <w:sz w:val="20"/>
          <w:szCs w:val="20"/>
        </w:rPr>
      </w:pPr>
      <w:r w:rsidDel="00000000" w:rsidR="00000000" w:rsidRPr="00000000">
        <w:rPr>
          <w:rFonts w:ascii="Spectral" w:cs="Spectral" w:eastAsia="Spectral" w:hAnsi="Spectral"/>
          <w:b w:val="1"/>
          <w:sz w:val="20"/>
          <w:szCs w:val="20"/>
          <w:rtl w:val="0"/>
        </w:rPr>
        <w:t xml:space="preserve">Director of Film Production:</w:t>
      </w:r>
      <w:r w:rsidDel="00000000" w:rsidR="00000000" w:rsidRPr="00000000">
        <w:rPr>
          <w:rFonts w:ascii="Spectral Medium" w:cs="Spectral Medium" w:eastAsia="Spectral Medium" w:hAnsi="Spectral Medium"/>
          <w:sz w:val="20"/>
          <w:szCs w:val="20"/>
          <w:rtl w:val="0"/>
        </w:rPr>
        <w:t xml:space="preserve"> Arthur Cai</w:t>
      </w:r>
    </w:p>
    <w:p w:rsidR="00000000" w:rsidDel="00000000" w:rsidP="00000000" w:rsidRDefault="00000000" w:rsidRPr="00000000" w14:paraId="00000007">
      <w:pPr>
        <w:spacing w:line="276" w:lineRule="auto"/>
        <w:rPr>
          <w:rFonts w:ascii="Spectral Medium" w:cs="Spectral Medium" w:eastAsia="Spectral Medium" w:hAnsi="Spectral Medium"/>
          <w:sz w:val="20"/>
          <w:szCs w:val="20"/>
        </w:rPr>
      </w:pPr>
      <w:r w:rsidDel="00000000" w:rsidR="00000000" w:rsidRPr="00000000">
        <w:rPr>
          <w:rFonts w:ascii="Spectral" w:cs="Spectral" w:eastAsia="Spectral" w:hAnsi="Spectral"/>
          <w:b w:val="1"/>
          <w:sz w:val="20"/>
          <w:szCs w:val="20"/>
          <w:rtl w:val="0"/>
        </w:rPr>
        <w:t xml:space="preserve">Director of IT and Communications: </w:t>
      </w:r>
      <w:r w:rsidDel="00000000" w:rsidR="00000000" w:rsidRPr="00000000">
        <w:rPr>
          <w:rFonts w:ascii="Spectral Medium" w:cs="Spectral Medium" w:eastAsia="Spectral Medium" w:hAnsi="Spectral Medium"/>
          <w:sz w:val="20"/>
          <w:szCs w:val="20"/>
          <w:rtl w:val="0"/>
        </w:rPr>
        <w:t xml:space="preserve">Mika Chang</w:t>
      </w:r>
      <w:r w:rsidDel="00000000" w:rsidR="00000000" w:rsidRPr="00000000">
        <w:rPr>
          <w:rtl w:val="0"/>
        </w:rPr>
      </w:r>
    </w:p>
    <w:p w:rsidR="00000000" w:rsidDel="00000000" w:rsidP="00000000" w:rsidRDefault="00000000" w:rsidRPr="00000000" w14:paraId="00000008">
      <w:pPr>
        <w:spacing w:line="360" w:lineRule="auto"/>
        <w:rPr>
          <w:rFonts w:ascii="Itim" w:cs="Itim" w:eastAsia="Itim" w:hAnsi="Itim"/>
          <w:color w:val="c70000"/>
          <w:sz w:val="14"/>
          <w:szCs w:val="14"/>
        </w:rPr>
      </w:pPr>
      <w:r w:rsidDel="00000000" w:rsidR="00000000" w:rsidRPr="00000000">
        <w:rPr>
          <w:rtl w:val="0"/>
        </w:rPr>
      </w:r>
    </w:p>
    <w:p w:rsidR="00000000" w:rsidDel="00000000" w:rsidP="00000000" w:rsidRDefault="00000000" w:rsidRPr="00000000" w14:paraId="00000009">
      <w:pPr>
        <w:spacing w:line="360"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Upcoming Events</w:t>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304800</wp:posOffset>
            </wp:positionV>
            <wp:extent cx="2147888" cy="1372261"/>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5953" l="3820" r="15282" t="2599"/>
                    <a:stretch>
                      <a:fillRect/>
                    </a:stretch>
                  </pic:blipFill>
                  <pic:spPr>
                    <a:xfrm>
                      <a:off x="0" y="0"/>
                      <a:ext cx="2147888" cy="1372261"/>
                    </a:xfrm>
                    <a:prstGeom prst="rect"/>
                    <a:ln/>
                  </pic:spPr>
                </pic:pic>
              </a:graphicData>
            </a:graphic>
          </wp:anchor>
        </w:drawing>
      </w:r>
    </w:p>
    <w:p w:rsidR="00000000" w:rsidDel="00000000" w:rsidP="00000000" w:rsidRDefault="00000000" w:rsidRPr="00000000" w14:paraId="0000000A">
      <w:pPr>
        <w:spacing w:line="276" w:lineRule="auto"/>
        <w:ind w:left="0" w:firstLine="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On Thursday, April 13, Angela performed with Yin He dance at the Field Museum.</w:t>
      </w:r>
    </w:p>
    <w:p w:rsidR="00000000" w:rsidDel="00000000" w:rsidP="00000000" w:rsidRDefault="00000000" w:rsidRPr="00000000" w14:paraId="0000000B">
      <w:pPr>
        <w:spacing w:line="276" w:lineRule="auto"/>
        <w:ind w:left="0" w:firstLine="0"/>
        <w:rPr/>
      </w:pPr>
      <w:r w:rsidDel="00000000" w:rsidR="00000000" w:rsidRPr="00000000">
        <w:rPr>
          <w:rFonts w:ascii="Spectral Medium" w:cs="Spectral Medium" w:eastAsia="Spectral Medium" w:hAnsi="Spectral Medium"/>
          <w:sz w:val="20"/>
          <w:szCs w:val="20"/>
          <w:rtl w:val="0"/>
        </w:rPr>
        <w:t xml:space="preserve">On Sunday, April 30, Angela and Jasmine will perform in </w:t>
      </w:r>
      <w:r w:rsidDel="00000000" w:rsidR="00000000" w:rsidRPr="00000000">
        <w:rPr>
          <w:rFonts w:ascii="Spectral Medium" w:cs="Spectral Medium" w:eastAsia="Spectral Medium" w:hAnsi="Spectral Medium"/>
          <w:sz w:val="20"/>
          <w:szCs w:val="20"/>
          <w:rtl w:val="0"/>
        </w:rPr>
        <w:t xml:space="preserve">CPS’s</w:t>
      </w:r>
      <w:r w:rsidDel="00000000" w:rsidR="00000000" w:rsidRPr="00000000">
        <w:rPr>
          <w:rFonts w:ascii="Spectral Medium" w:cs="Spectral Medium" w:eastAsia="Spectral Medium" w:hAnsi="Spectral Medium"/>
          <w:sz w:val="20"/>
          <w:szCs w:val="20"/>
          <w:rtl w:val="0"/>
        </w:rPr>
        <w:t xml:space="preserve"> Reverberate in the Museum of Contemporary Photography on behalf of SoWE. Angela’s solo, 彝族舞曲, will be performed at 1:00 pm. Jasmine and Angela’s duet, 雪山春晓, is scheduled to start at 1:15 pm.</w:t>
      </w:r>
      <w:r w:rsidDel="00000000" w:rsidR="00000000" w:rsidRPr="00000000">
        <w:rPr>
          <w:rtl w:val="0"/>
        </w:rPr>
      </w:r>
    </w:p>
    <w:p w:rsidR="00000000" w:rsidDel="00000000" w:rsidP="00000000" w:rsidRDefault="00000000" w:rsidRPr="00000000" w14:paraId="0000000C">
      <w:pPr>
        <w:spacing w:line="360" w:lineRule="auto"/>
        <w:rPr>
          <w:rFonts w:ascii="Spectral Medium" w:cs="Spectral Medium" w:eastAsia="Spectral Medium" w:hAnsi="Spectral Medium"/>
          <w:sz w:val="20"/>
          <w:szCs w:val="20"/>
        </w:rPr>
      </w:pPr>
      <w:r w:rsidDel="00000000" w:rsidR="00000000" w:rsidRPr="00000000">
        <w:rPr>
          <w:rFonts w:ascii="Itim" w:cs="Itim" w:eastAsia="Itim" w:hAnsi="Itim"/>
          <w:color w:val="c70000"/>
          <w:sz w:val="32"/>
          <w:szCs w:val="32"/>
          <w:rtl w:val="0"/>
        </w:rPr>
        <w:t xml:space="preserve">Recent and Upcoming Videos</w:t>
      </w:r>
      <w:r w:rsidDel="00000000" w:rsidR="00000000" w:rsidRPr="00000000">
        <w:rPr>
          <w:rtl w:val="0"/>
        </w:rPr>
      </w:r>
    </w:p>
    <w:p w:rsidR="00000000" w:rsidDel="00000000" w:rsidP="00000000" w:rsidRDefault="00000000" w:rsidRPr="00000000" w14:paraId="0000000D">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Angela’s student, Maylin, uploaded her first solo, </w:t>
      </w:r>
      <w:hyperlink r:id="rId8">
        <w:r w:rsidDel="00000000" w:rsidR="00000000" w:rsidRPr="00000000">
          <w:rPr>
            <w:rFonts w:ascii="Spectral Medium" w:cs="Spectral Medium" w:eastAsia="Spectral Medium" w:hAnsi="Spectral Medium"/>
            <w:color w:val="1155cc"/>
            <w:sz w:val="20"/>
            <w:szCs w:val="20"/>
            <w:u w:val="single"/>
            <w:rtl w:val="0"/>
          </w:rPr>
          <w:t xml:space="preserve">渔舟唱晚 (Fisherman’s Song at Dusk)</w:t>
        </w:r>
      </w:hyperlink>
      <w:r w:rsidDel="00000000" w:rsidR="00000000" w:rsidRPr="00000000">
        <w:rPr>
          <w:rFonts w:ascii="Spectral Medium" w:cs="Spectral Medium" w:eastAsia="Spectral Medium" w:hAnsi="Spectral Medium"/>
          <w:sz w:val="20"/>
          <w:szCs w:val="20"/>
          <w:rtl w:val="0"/>
        </w:rPr>
        <w:t xml:space="preserve"> </w:t>
      </w:r>
      <w:r w:rsidDel="00000000" w:rsidR="00000000" w:rsidRPr="00000000">
        <w:rPr>
          <w:rFonts w:ascii="Spectral Medium" w:cs="Spectral Medium" w:eastAsia="Spectral Medium" w:hAnsi="Spectral Medium"/>
          <w:sz w:val="20"/>
          <w:szCs w:val="20"/>
          <w:rtl w:val="0"/>
        </w:rPr>
        <w:t xml:space="preserve">to the SoWE Youtube channel. Andrew, Sophia’s student, recently posted his first solo, </w:t>
      </w:r>
      <w:hyperlink r:id="rId9">
        <w:r w:rsidDel="00000000" w:rsidR="00000000" w:rsidRPr="00000000">
          <w:rPr>
            <w:rFonts w:ascii="Spectral Medium" w:cs="Spectral Medium" w:eastAsia="Spectral Medium" w:hAnsi="Spectral Medium"/>
            <w:color w:val="1155cc"/>
            <w:sz w:val="20"/>
            <w:szCs w:val="20"/>
            <w:u w:val="single"/>
            <w:rtl w:val="0"/>
          </w:rPr>
          <w:t xml:space="preserve">山丹丹开花红艳艳</w:t>
        </w:r>
      </w:hyperlink>
      <w:r w:rsidDel="00000000" w:rsidR="00000000" w:rsidRPr="00000000">
        <w:rPr>
          <w:rFonts w:ascii="Spectral Medium" w:cs="Spectral Medium" w:eastAsia="Spectral Medium" w:hAnsi="Spectral Medium"/>
          <w:sz w:val="20"/>
          <w:szCs w:val="20"/>
          <w:rtl w:val="0"/>
        </w:rPr>
        <w:t xml:space="preserve">.  </w:t>
      </w:r>
    </w:p>
    <w:p w:rsidR="00000000" w:rsidDel="00000000" w:rsidP="00000000" w:rsidRDefault="00000000" w:rsidRPr="00000000" w14:paraId="0000000E">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Congratulations to both Maylin and Andrew! Please support their videos!</w:t>
      </w:r>
      <w:r w:rsidDel="00000000" w:rsidR="00000000" w:rsidRPr="00000000">
        <w:rPr>
          <w:rtl w:val="0"/>
        </w:rPr>
      </w:r>
    </w:p>
    <w:p w:rsidR="00000000" w:rsidDel="00000000" w:rsidP="00000000" w:rsidRDefault="00000000" w:rsidRPr="00000000" w14:paraId="0000000F">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The recording for SoWE’s </w:t>
      </w:r>
      <w:hyperlink r:id="rId10">
        <w:r w:rsidDel="00000000" w:rsidR="00000000" w:rsidRPr="00000000">
          <w:rPr>
            <w:rFonts w:ascii="Spectral Medium" w:cs="Spectral Medium" w:eastAsia="Spectral Medium" w:hAnsi="Spectral Medium"/>
            <w:color w:val="1155cc"/>
            <w:sz w:val="20"/>
            <w:szCs w:val="20"/>
            <w:u w:val="single"/>
            <w:rtl w:val="0"/>
          </w:rPr>
          <w:t xml:space="preserve">Chicago Philharmonic Performance at the Chinese American Museum of Chicago</w:t>
        </w:r>
      </w:hyperlink>
      <w:r w:rsidDel="00000000" w:rsidR="00000000" w:rsidRPr="00000000">
        <w:rPr>
          <w:rFonts w:ascii="Spectral Medium" w:cs="Spectral Medium" w:eastAsia="Spectral Medium" w:hAnsi="Spectral Medium"/>
          <w:sz w:val="20"/>
          <w:szCs w:val="20"/>
          <w:rtl w:val="0"/>
        </w:rPr>
        <w:t xml:space="preserve"> is out. Thank you Henry and Daniel, for such an excellent video!</w:t>
      </w:r>
    </w:p>
    <w:p w:rsidR="00000000" w:rsidDel="00000000" w:rsidP="00000000" w:rsidRDefault="00000000" w:rsidRPr="00000000" w14:paraId="00000010">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SoWE released </w:t>
      </w:r>
      <w:hyperlink r:id="rId11">
        <w:r w:rsidDel="00000000" w:rsidR="00000000" w:rsidRPr="00000000">
          <w:rPr>
            <w:rFonts w:ascii="Spectral Medium" w:cs="Spectral Medium" w:eastAsia="Spectral Medium" w:hAnsi="Spectral Medium"/>
            <w:color w:val="1155cc"/>
            <w:sz w:val="20"/>
            <w:szCs w:val="20"/>
            <w:u w:val="single"/>
            <w:rtl w:val="0"/>
          </w:rPr>
          <w:t xml:space="preserve">不染 (Bu Ran)</w:t>
        </w:r>
      </w:hyperlink>
      <w:r w:rsidDel="00000000" w:rsidR="00000000" w:rsidRPr="00000000">
        <w:rPr>
          <w:rFonts w:ascii="Spectral Medium" w:cs="Spectral Medium" w:eastAsia="Spectral Medium" w:hAnsi="Spectral Medium"/>
          <w:sz w:val="20"/>
          <w:szCs w:val="20"/>
          <w:rtl w:val="0"/>
        </w:rPr>
        <w:t xml:space="preserve"> several days ago. This is the first full ensemble in a couple of months.</w:t>
      </w:r>
    </w:p>
    <w:p w:rsidR="00000000" w:rsidDel="00000000" w:rsidP="00000000" w:rsidRDefault="00000000" w:rsidRPr="00000000" w14:paraId="00000011">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0"/>
          <w:szCs w:val="20"/>
          <w:rtl w:val="0"/>
        </w:rPr>
        <w:t xml:space="preserve">Feel free to check out these videos and please be on the lookout for upcoming posts!</w:t>
      </w:r>
      <w:r w:rsidDel="00000000" w:rsidR="00000000" w:rsidRPr="00000000">
        <w:rPr>
          <w:rtl w:val="0"/>
        </w:rPr>
      </w:r>
    </w:p>
    <w:p w:rsidR="00000000" w:rsidDel="00000000" w:rsidP="00000000" w:rsidRDefault="00000000" w:rsidRPr="00000000" w14:paraId="00000012">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Notices</w:t>
      </w:r>
    </w:p>
    <w:p w:rsidR="00000000" w:rsidDel="00000000" w:rsidP="00000000" w:rsidRDefault="00000000" w:rsidRPr="00000000" w14:paraId="00000013">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Reminder to SoWE volunteers: Please finalize your volunteer hour logs by Sunday, May 7th. Transferred hours will be accepted until May 14. However, volunteers must present proof (e.g. a certificate or signed letter) of their community service. </w:t>
      </w:r>
    </w:p>
    <w:p w:rsidR="00000000" w:rsidDel="00000000" w:rsidP="00000000" w:rsidRDefault="00000000" w:rsidRPr="00000000" w14:paraId="00000014">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Starting this year, we will award the PVSA to volunteers. For those who do not meet the threshold, SoWE will reward volunteers with certificates for their number of hours throughout the fiscal year.</w:t>
      </w:r>
    </w:p>
    <w:p w:rsidR="00000000" w:rsidDel="00000000" w:rsidP="00000000" w:rsidRDefault="00000000" w:rsidRPr="00000000" w14:paraId="00000015">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PVSA requirements: </w:t>
      </w:r>
    </w:p>
    <w:p w:rsidR="00000000" w:rsidDel="00000000" w:rsidP="00000000" w:rsidRDefault="00000000" w:rsidRPr="00000000" w14:paraId="00000016">
      <w:pPr>
        <w:rPr>
          <w:rFonts w:ascii="Spectral Medium" w:cs="Spectral Medium" w:eastAsia="Spectral Medium" w:hAnsi="Spectral Medium"/>
          <w:sz w:val="20"/>
          <w:szCs w:val="20"/>
        </w:rPr>
      </w:pPr>
      <w:r w:rsidDel="00000000" w:rsidR="00000000" w:rsidRPr="00000000">
        <w:rPr>
          <w:rFonts w:ascii="Spectral" w:cs="Spectral" w:eastAsia="Spectral" w:hAnsi="Spectral"/>
          <w:b w:val="1"/>
          <w:sz w:val="20"/>
          <w:szCs w:val="20"/>
          <w:rtl w:val="0"/>
        </w:rPr>
        <w:t xml:space="preserve">Bronze:</w:t>
      </w:r>
      <w:r w:rsidDel="00000000" w:rsidR="00000000" w:rsidRPr="00000000">
        <w:rPr>
          <w:rFonts w:ascii="Spectral Medium" w:cs="Spectral Medium" w:eastAsia="Spectral Medium" w:hAnsi="Spectral Medium"/>
          <w:sz w:val="20"/>
          <w:szCs w:val="20"/>
          <w:rtl w:val="0"/>
        </w:rPr>
        <w:t xml:space="preserve"> 50-74 hours (ages 11-15)</w:t>
        <w:tab/>
        <w:tab/>
        <w:t xml:space="preserve">100-174 hours (ages 16-18)</w:t>
      </w:r>
    </w:p>
    <w:p w:rsidR="00000000" w:rsidDel="00000000" w:rsidP="00000000" w:rsidRDefault="00000000" w:rsidRPr="00000000" w14:paraId="00000017">
      <w:pPr>
        <w:rPr>
          <w:rFonts w:ascii="Spectral Medium" w:cs="Spectral Medium" w:eastAsia="Spectral Medium" w:hAnsi="Spectral Medium"/>
          <w:sz w:val="20"/>
          <w:szCs w:val="20"/>
        </w:rPr>
      </w:pPr>
      <w:r w:rsidDel="00000000" w:rsidR="00000000" w:rsidRPr="00000000">
        <w:rPr>
          <w:rFonts w:ascii="Spectral" w:cs="Spectral" w:eastAsia="Spectral" w:hAnsi="Spectral"/>
          <w:b w:val="1"/>
          <w:sz w:val="20"/>
          <w:szCs w:val="20"/>
          <w:rtl w:val="0"/>
        </w:rPr>
        <w:t xml:space="preserve">Silver:</w:t>
      </w:r>
      <w:r w:rsidDel="00000000" w:rsidR="00000000" w:rsidRPr="00000000">
        <w:rPr>
          <w:rFonts w:ascii="Spectral Medium" w:cs="Spectral Medium" w:eastAsia="Spectral Medium" w:hAnsi="Spectral Medium"/>
          <w:sz w:val="20"/>
          <w:szCs w:val="20"/>
          <w:rtl w:val="0"/>
        </w:rPr>
        <w:t xml:space="preserve"> 75-99 hours (ages 11-15)</w:t>
        <w:tab/>
        <w:tab/>
        <w:tab/>
        <w:t xml:space="preserve">175-249 hours (ages 16-18)</w:t>
      </w:r>
    </w:p>
    <w:p w:rsidR="00000000" w:rsidDel="00000000" w:rsidP="00000000" w:rsidRDefault="00000000" w:rsidRPr="00000000" w14:paraId="00000018">
      <w:pPr>
        <w:rPr>
          <w:rFonts w:ascii="Spectral Medium" w:cs="Spectral Medium" w:eastAsia="Spectral Medium" w:hAnsi="Spectral Medium"/>
          <w:sz w:val="20"/>
          <w:szCs w:val="20"/>
        </w:rPr>
      </w:pPr>
      <w:r w:rsidDel="00000000" w:rsidR="00000000" w:rsidRPr="00000000">
        <w:rPr>
          <w:rFonts w:ascii="Spectral" w:cs="Spectral" w:eastAsia="Spectral" w:hAnsi="Spectral"/>
          <w:b w:val="1"/>
          <w:sz w:val="20"/>
          <w:szCs w:val="20"/>
          <w:rtl w:val="0"/>
        </w:rPr>
        <w:t xml:space="preserve">Gold:</w:t>
      </w:r>
      <w:r w:rsidDel="00000000" w:rsidR="00000000" w:rsidRPr="00000000">
        <w:rPr>
          <w:rFonts w:ascii="Spectral Medium" w:cs="Spectral Medium" w:eastAsia="Spectral Medium" w:hAnsi="Spectral Medium"/>
          <w:sz w:val="20"/>
          <w:szCs w:val="20"/>
          <w:rtl w:val="0"/>
        </w:rPr>
        <w:t xml:space="preserve"> 100+ (ages 11-15)</w:t>
        <w:tab/>
        <w:tab/>
        <w:tab/>
        <w:tab/>
        <w:t xml:space="preserve">250+ hours (ages 16-18)</w:t>
      </w:r>
      <w:r w:rsidDel="00000000" w:rsidR="00000000" w:rsidRPr="00000000">
        <w:rPr>
          <w:rtl w:val="0"/>
        </w:rPr>
      </w:r>
    </w:p>
    <w:sectPr>
      <w:headerReference r:id="rId12" w:type="default"/>
      <w:footerReference r:id="rId13"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SemiBol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pectral Medium">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Itim">
    <w:embedRegular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center"/>
      <w:rPr>
        <w:rFonts w:ascii="Spectral SemiBold" w:cs="Spectral SemiBold" w:eastAsia="Spectral SemiBold" w:hAnsi="Spectral SemiBold"/>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1"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A">
    <w:pPr>
      <w:ind w:left="0" w:firstLine="0"/>
      <w:jc w:val="center"/>
      <w:rPr>
        <w:rFonts w:ascii="Oleo Script Swash Caps" w:cs="Oleo Script Swash Caps" w:eastAsia="Oleo Script Swash Caps" w:hAnsi="Oleo Script Swash Caps"/>
        <w:color w:val="a80000"/>
        <w:sz w:val="70"/>
        <w:szCs w:val="70"/>
      </w:rPr>
    </w:pPr>
    <w:r w:rsidDel="00000000" w:rsidR="00000000" w:rsidRPr="00000000">
      <w:rPr>
        <w:rFonts w:ascii="Oleo Script Swash Caps" w:cs="Oleo Script Swash Caps" w:eastAsia="Oleo Script Swash Caps" w:hAnsi="Oleo Script Swash Caps"/>
        <w:color w:val="a80000"/>
        <w:sz w:val="70"/>
        <w:szCs w:val="70"/>
        <w:rtl w:val="0"/>
      </w:rPr>
      <w:t xml:space="preserve">Sound of Wishes</w:t>
    </w:r>
  </w:p>
  <w:p w:rsidR="00000000" w:rsidDel="00000000" w:rsidP="00000000" w:rsidRDefault="00000000" w:rsidRPr="00000000" w14:paraId="0000001B">
    <w:pPr>
      <w:ind w:left="0" w:firstLine="0"/>
      <w:jc w:val="center"/>
      <w:rPr>
        <w:rFonts w:ascii="Gabriela" w:cs="Gabriela" w:eastAsia="Gabriela" w:hAnsi="Gabriela"/>
        <w:color w:val="f1c232"/>
        <w:sz w:val="26"/>
        <w:szCs w:val="26"/>
      </w:rPr>
    </w:pPr>
    <w:r w:rsidDel="00000000" w:rsidR="00000000" w:rsidRPr="00000000">
      <w:rPr>
        <w:rFonts w:ascii="Gabriela" w:cs="Gabriela" w:eastAsia="Gabriela" w:hAnsi="Gabriela"/>
        <w:color w:val="f1c232"/>
        <w:sz w:val="26"/>
        <w:szCs w:val="26"/>
        <w:rtl w:val="0"/>
      </w:rPr>
      <w:t xml:space="preserve">April 2023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KlzoM_ncX5s" TargetMode="External"/><Relationship Id="rId10" Type="http://schemas.openxmlformats.org/officeDocument/2006/relationships/hyperlink" Target="https://www.youtube.com/watch?v=p3-lyb_DpxU"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Gzy-K0oLEiA"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hyperlink" Target="https://www.youtube.com/watch?v=bMIP112DRyU"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SemiBold-bold.ttf"/><Relationship Id="rId10" Type="http://schemas.openxmlformats.org/officeDocument/2006/relationships/font" Target="fonts/SpectralSemiBold-regular.ttf"/><Relationship Id="rId13" Type="http://schemas.openxmlformats.org/officeDocument/2006/relationships/font" Target="fonts/SpectralSemiBold-boldItalic.ttf"/><Relationship Id="rId12" Type="http://schemas.openxmlformats.org/officeDocument/2006/relationships/font" Target="fonts/SpectralSemiBold-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boldItalic.ttf"/><Relationship Id="rId15" Type="http://schemas.openxmlformats.org/officeDocument/2006/relationships/font" Target="fonts/SpectralMedium-bold.ttf"/><Relationship Id="rId14" Type="http://schemas.openxmlformats.org/officeDocument/2006/relationships/font" Target="fonts/SpectralMedium-regular.ttf"/><Relationship Id="rId17" Type="http://schemas.openxmlformats.org/officeDocument/2006/relationships/font" Target="fonts/SpectralMedium-boldItalic.ttf"/><Relationship Id="rId16" Type="http://schemas.openxmlformats.org/officeDocument/2006/relationships/font" Target="fonts/SpectralMedium-italic.ttf"/><Relationship Id="rId5" Type="http://schemas.openxmlformats.org/officeDocument/2006/relationships/font" Target="fonts/Gabriela-regular.ttf"/><Relationship Id="rId6" Type="http://schemas.openxmlformats.org/officeDocument/2006/relationships/font" Target="fonts/Spectral-regular.ttf"/><Relationship Id="rId18" Type="http://schemas.openxmlformats.org/officeDocument/2006/relationships/font" Target="fonts/Itim-regular.ttf"/><Relationship Id="rId7" Type="http://schemas.openxmlformats.org/officeDocument/2006/relationships/font" Target="fonts/Spectral-bold.ttf"/><Relationship Id="rId8" Type="http://schemas.openxmlformats.org/officeDocument/2006/relationships/font" Target="fonts/Spectral-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